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3FF4864B" w14:textId="4B32996C" w:rsidR="004D3781" w:rsidRPr="007468E3" w:rsidRDefault="00B13D46" w:rsidP="00EF6968">
      <w:pPr>
        <w:tabs>
          <w:tab w:val="left" w:pos="1037"/>
        </w:tabs>
        <w:jc w:val="center"/>
        <w:rPr>
          <w:rFonts w:ascii="Book Antiqua" w:hAnsi="Book Antiqua" w:cs="Arial"/>
          <w:b/>
          <w:bCs/>
          <w:noProof/>
          <w:color w:val="0000FF"/>
        </w:rPr>
      </w:pPr>
      <w:r>
        <w:rPr>
          <w:rFonts w:ascii="Book Antiqua" w:hAnsi="Book Antiqua" w:cs="Arial"/>
          <w:b/>
          <w:bCs/>
          <w:noProof/>
          <w:color w:val="0000FF"/>
        </w:rPr>
        <w:t>Construction of concrete protection wall for Rectification of water logging/Submerged tower problem at Tower 911 to 913 of 400 kV D/C Bhiwadi-Hisar-2&amp;3 line</w:t>
      </w:r>
    </w:p>
    <w:p w14:paraId="22D0D45F" w14:textId="77777777" w:rsidR="004D3781" w:rsidRPr="007468E3" w:rsidRDefault="004D3781" w:rsidP="00EF6968">
      <w:pPr>
        <w:tabs>
          <w:tab w:val="left" w:pos="1037"/>
        </w:tabs>
        <w:jc w:val="center"/>
        <w:rPr>
          <w:rFonts w:ascii="Book Antiqua" w:hAnsi="Book Antiqua" w:cs="Arial"/>
          <w:b/>
          <w:bCs/>
        </w:rPr>
      </w:pP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77777777"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/Employer is:</w:t>
            </w:r>
          </w:p>
          <w:p w14:paraId="35B2A6AA" w14:textId="77777777" w:rsidR="004D3781" w:rsidRPr="007468E3" w:rsidRDefault="004D3781" w:rsidP="00CF2897">
            <w:pPr>
              <w:jc w:val="both"/>
              <w:rPr>
                <w:rFonts w:ascii="Book Antiqua" w:hAnsi="Book Antiqua" w:cs="Arial"/>
                <w:snapToGrid w:val="0"/>
              </w:rPr>
            </w:pPr>
          </w:p>
          <w:p w14:paraId="21B09144"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Power Grid Corporation of India Limited</w:t>
            </w:r>
          </w:p>
          <w:p w14:paraId="0DC19873"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Northern Region –I, Regional Headquarter,</w:t>
            </w:r>
          </w:p>
          <w:p w14:paraId="570236D6"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0AFE9F64" w14:textId="77777777" w:rsidR="004D3781" w:rsidRPr="007468E3" w:rsidRDefault="004D3781" w:rsidP="00A134D6">
            <w:pPr>
              <w:ind w:left="360" w:hanging="372"/>
              <w:jc w:val="both"/>
              <w:rPr>
                <w:rFonts w:ascii="Book Antiqua" w:hAnsi="Book Antiqua" w:cs="Arial"/>
              </w:rPr>
            </w:pPr>
            <w:r w:rsidRPr="007468E3">
              <w:rPr>
                <w:rFonts w:ascii="Book Antiqua" w:hAnsi="Book Antiqua" w:cs="Arial"/>
              </w:rPr>
              <w:t>Faridabad (Haryana), Pin-121002</w:t>
            </w: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the ‘local content’ requirement is minimum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 xml:space="preserve">Further, entities of countries which have been identified by the Nodal Ministry/Department identified under PPP-MII order, as not allowing Indian companies to participate in </w:t>
            </w:r>
            <w:r w:rsidRPr="007468E3">
              <w:rPr>
                <w:rFonts w:ascii="Book Antiqua" w:hAnsi="Book Antiqua"/>
                <w:b/>
                <w:bCs/>
                <w:szCs w:val="24"/>
              </w:rPr>
              <w:lastRenderedPageBreak/>
              <w:t>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w:t>
            </w:r>
            <w:r w:rsidRPr="007468E3">
              <w:rPr>
                <w:b/>
                <w:color w:val="auto"/>
              </w:rPr>
              <w:lastRenderedPageBreak/>
              <w:t>(that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w:t>
            </w:r>
            <w:r w:rsidRPr="007468E3">
              <w:rPr>
                <w:b/>
                <w:color w:val="auto"/>
              </w:rPr>
              <w:lastRenderedPageBreak/>
              <w:t xml:space="preserve">ownership of entitlement to more than fifteen percent of capital or profits of the partnership;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7468E3">
              <w:rPr>
                <w:rFonts w:ascii="Book Antiqua" w:hAnsi="Book Antiqua"/>
                <w:b/>
                <w:bCs/>
                <w:szCs w:val="24"/>
              </w:rPr>
              <w:lastRenderedPageBreak/>
              <w:t>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Eligible works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Model Rules for Labour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6B37DE" w:rsidRDefault="004D3781" w:rsidP="00020AD4">
            <w:pPr>
              <w:jc w:val="both"/>
              <w:rPr>
                <w:rFonts w:ascii="Book Antiqua" w:hAnsi="Book Antiqua" w:cs="Arial"/>
                <w:b/>
                <w:bCs/>
              </w:rPr>
            </w:pPr>
            <w:r w:rsidRPr="006B37DE">
              <w:rPr>
                <w:rFonts w:ascii="Book Antiqua" w:hAnsi="Book Antiqua" w:cs="Arial"/>
                <w:b/>
                <w:bCs/>
              </w:rPr>
              <w:t>Replacing ITB clause 5.4 with the following:</w:t>
            </w:r>
          </w:p>
          <w:p w14:paraId="552C302D" w14:textId="77777777" w:rsidR="004D3781" w:rsidRPr="006B37DE" w:rsidRDefault="004D3781" w:rsidP="00020AD4">
            <w:pPr>
              <w:jc w:val="both"/>
              <w:rPr>
                <w:rFonts w:ascii="Book Antiqua" w:hAnsi="Book Antiqua" w:cs="Arial"/>
              </w:rPr>
            </w:pPr>
          </w:p>
          <w:p w14:paraId="1B410019" w14:textId="77777777" w:rsidR="004D3781" w:rsidRPr="006B37DE" w:rsidRDefault="004D3781" w:rsidP="00020AD4">
            <w:pPr>
              <w:pStyle w:val="Default"/>
              <w:jc w:val="both"/>
            </w:pPr>
            <w:r w:rsidRPr="006B37DE">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27AD7914" w14:textId="77777777" w:rsidR="004D3781" w:rsidRPr="006B37DE" w:rsidRDefault="004D3781" w:rsidP="00020AD4">
            <w:pPr>
              <w:pStyle w:val="Default"/>
              <w:jc w:val="both"/>
            </w:pPr>
          </w:p>
          <w:p w14:paraId="450ABE5F" w14:textId="77777777" w:rsidR="004D3781" w:rsidRPr="006B37DE" w:rsidRDefault="004D3781" w:rsidP="00020AD4">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48360EA4" w14:textId="77777777" w:rsidR="004D3781" w:rsidRPr="006B37DE"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6B37DE" w14:paraId="4002C441" w14:textId="77777777" w:rsidTr="00020AD4">
              <w:tc>
                <w:tcPr>
                  <w:tcW w:w="2359" w:type="dxa"/>
                </w:tcPr>
                <w:p w14:paraId="5CDC7208" w14:textId="77777777" w:rsidR="004D3781" w:rsidRPr="006B37DE" w:rsidRDefault="004D3781" w:rsidP="00020AD4">
                  <w:pPr>
                    <w:pStyle w:val="Default"/>
                    <w:jc w:val="both"/>
                    <w:rPr>
                      <w:b/>
                      <w:bCs/>
                    </w:rPr>
                  </w:pPr>
                  <w:r w:rsidRPr="006B37DE">
                    <w:rPr>
                      <w:b/>
                      <w:bCs/>
                    </w:rPr>
                    <w:t>Payment Category</w:t>
                  </w:r>
                </w:p>
              </w:tc>
              <w:tc>
                <w:tcPr>
                  <w:tcW w:w="4431" w:type="dxa"/>
                </w:tcPr>
                <w:p w14:paraId="100F8F8D" w14:textId="77777777" w:rsidR="004D3781" w:rsidRPr="006B37DE" w:rsidRDefault="004D3781" w:rsidP="00020AD4">
                  <w:pPr>
                    <w:pStyle w:val="Default"/>
                    <w:jc w:val="both"/>
                    <w:rPr>
                      <w:b/>
                      <w:bCs/>
                    </w:rPr>
                  </w:pPr>
                  <w:r w:rsidRPr="006B37DE">
                    <w:rPr>
                      <w:b/>
                      <w:bCs/>
                    </w:rPr>
                    <w:t>Tender fee</w:t>
                  </w:r>
                </w:p>
              </w:tc>
            </w:tr>
            <w:tr w:rsidR="004D3781" w:rsidRPr="006B37DE" w14:paraId="271190C5" w14:textId="77777777" w:rsidTr="00020AD4">
              <w:tc>
                <w:tcPr>
                  <w:tcW w:w="2359" w:type="dxa"/>
                </w:tcPr>
                <w:p w14:paraId="452FB5A6" w14:textId="77777777" w:rsidR="004D3781" w:rsidRPr="006B37DE" w:rsidRDefault="004D3781" w:rsidP="00020AD4">
                  <w:pPr>
                    <w:pStyle w:val="Default"/>
                    <w:jc w:val="both"/>
                    <w:rPr>
                      <w:b/>
                      <w:bCs/>
                    </w:rPr>
                  </w:pPr>
                  <w:r w:rsidRPr="006B37DE">
                    <w:rPr>
                      <w:b/>
                      <w:bCs/>
                    </w:rPr>
                    <w:t xml:space="preserve"> Sub-category</w:t>
                  </w:r>
                </w:p>
              </w:tc>
              <w:tc>
                <w:tcPr>
                  <w:tcW w:w="4431" w:type="dxa"/>
                </w:tcPr>
                <w:p w14:paraId="52587872" w14:textId="77777777" w:rsidR="004D3781" w:rsidRPr="006B37DE" w:rsidRDefault="004D3781" w:rsidP="00020AD4">
                  <w:pPr>
                    <w:pStyle w:val="Default"/>
                    <w:jc w:val="both"/>
                    <w:rPr>
                      <w:b/>
                      <w:bCs/>
                    </w:rPr>
                  </w:pPr>
                  <w:r w:rsidRPr="006B37DE">
                    <w:rPr>
                      <w:b/>
                      <w:bCs/>
                    </w:rPr>
                    <w:t>Tender fee payment-</w:t>
                  </w:r>
                </w:p>
              </w:tc>
            </w:tr>
            <w:tr w:rsidR="004D3781" w:rsidRPr="006B37DE" w14:paraId="749E719E" w14:textId="77777777" w:rsidTr="00020AD4">
              <w:tc>
                <w:tcPr>
                  <w:tcW w:w="2359" w:type="dxa"/>
                </w:tcPr>
                <w:p w14:paraId="67EBA9DC" w14:textId="77777777" w:rsidR="004D3781" w:rsidRPr="006B37DE" w:rsidRDefault="004D3781" w:rsidP="00020AD4">
                  <w:pPr>
                    <w:pStyle w:val="Default"/>
                    <w:jc w:val="both"/>
                    <w:rPr>
                      <w:b/>
                      <w:bCs/>
                    </w:rPr>
                  </w:pPr>
                  <w:r w:rsidRPr="006B37DE">
                    <w:rPr>
                      <w:b/>
                      <w:bCs/>
                    </w:rPr>
                    <w:t>Name of Depositor</w:t>
                  </w:r>
                </w:p>
              </w:tc>
              <w:tc>
                <w:tcPr>
                  <w:tcW w:w="4431" w:type="dxa"/>
                </w:tcPr>
                <w:p w14:paraId="56E04406" w14:textId="77777777" w:rsidR="004D3781" w:rsidRPr="006B37DE" w:rsidRDefault="004D3781" w:rsidP="00020AD4">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4D3781" w:rsidRPr="006B37DE" w14:paraId="5A842106" w14:textId="77777777" w:rsidTr="00020AD4">
              <w:tc>
                <w:tcPr>
                  <w:tcW w:w="2359" w:type="dxa"/>
                </w:tcPr>
                <w:p w14:paraId="7D79B9A0" w14:textId="77777777" w:rsidR="004D3781" w:rsidRPr="006B37DE" w:rsidRDefault="004D3781" w:rsidP="00020AD4">
                  <w:pPr>
                    <w:pStyle w:val="Default"/>
                    <w:jc w:val="both"/>
                    <w:rPr>
                      <w:b/>
                      <w:bCs/>
                    </w:rPr>
                  </w:pPr>
                  <w:r w:rsidRPr="006B37DE">
                    <w:rPr>
                      <w:b/>
                      <w:bCs/>
                    </w:rPr>
                    <w:t>Vendor Code, if applicable</w:t>
                  </w:r>
                </w:p>
              </w:tc>
              <w:tc>
                <w:tcPr>
                  <w:tcW w:w="4431" w:type="dxa"/>
                </w:tcPr>
                <w:p w14:paraId="41D31973" w14:textId="77777777" w:rsidR="004D3781" w:rsidRPr="006B37DE" w:rsidRDefault="004D3781" w:rsidP="00020AD4">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4D3781" w:rsidRPr="006B37DE" w14:paraId="55B4FC75" w14:textId="77777777" w:rsidTr="00020AD4">
              <w:tc>
                <w:tcPr>
                  <w:tcW w:w="2359" w:type="dxa"/>
                </w:tcPr>
                <w:p w14:paraId="19F3D1A0" w14:textId="77777777" w:rsidR="004D3781" w:rsidRPr="006B37DE" w:rsidRDefault="004D3781" w:rsidP="00020AD4">
                  <w:pPr>
                    <w:pStyle w:val="Default"/>
                    <w:jc w:val="both"/>
                    <w:rPr>
                      <w:b/>
                      <w:bCs/>
                    </w:rPr>
                  </w:pPr>
                  <w:r w:rsidRPr="006B37DE">
                    <w:rPr>
                      <w:b/>
                      <w:bCs/>
                    </w:rPr>
                    <w:t>Payment Remarks</w:t>
                  </w:r>
                </w:p>
              </w:tc>
              <w:tc>
                <w:tcPr>
                  <w:tcW w:w="4431" w:type="dxa"/>
                </w:tcPr>
                <w:p w14:paraId="39BDB6ED" w14:textId="52C617DF" w:rsidR="004D3781" w:rsidRPr="006B37DE" w:rsidRDefault="004D3781" w:rsidP="00020AD4">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B13D46">
                    <w:rPr>
                      <w:rFonts w:ascii="Book Antiqua" w:hAnsi="Book Antiqua" w:cs="Arial"/>
                      <w:bCs/>
                      <w:noProof/>
                      <w:color w:val="0000FF"/>
                      <w:lang w:bidi="hi-IN"/>
                    </w:rPr>
                    <w:t>Construction of concrete protection wall for Rectification of water logging/Submerged tower problem at Tower 911 to 913 of 400 kV D/C Bhiwadi-Hisar-2&amp;3 line</w:t>
                  </w:r>
                </w:p>
                <w:p w14:paraId="3E1F66BB" w14:textId="22AC5E5B" w:rsidR="004D3781" w:rsidRPr="006B37DE" w:rsidRDefault="004D3781" w:rsidP="00726CC2">
                  <w:pPr>
                    <w:rPr>
                      <w:rFonts w:ascii="Book Antiqua" w:hAnsi="Book Antiqua"/>
                      <w:b/>
                      <w:bCs/>
                      <w:color w:val="00B0F0"/>
                    </w:rPr>
                  </w:pPr>
                </w:p>
              </w:tc>
            </w:tr>
          </w:tbl>
          <w:p w14:paraId="1B45FD42" w14:textId="77777777" w:rsidR="004D3781" w:rsidRPr="006B37DE" w:rsidRDefault="004D3781" w:rsidP="00020AD4">
            <w:pPr>
              <w:pStyle w:val="Default"/>
              <w:jc w:val="both"/>
              <w:rPr>
                <w:bCs/>
              </w:rPr>
            </w:pPr>
            <w:r w:rsidRPr="006B37DE">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6B37DE" w:rsidRDefault="004D3781" w:rsidP="00020AD4">
            <w:pPr>
              <w:pStyle w:val="Default"/>
              <w:jc w:val="both"/>
              <w:rPr>
                <w:bCs/>
              </w:rPr>
            </w:pPr>
          </w:p>
          <w:p w14:paraId="2517F836" w14:textId="77777777" w:rsidR="004D3781" w:rsidRPr="006B37DE" w:rsidRDefault="004D3781" w:rsidP="00020AD4">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6B37DE" w:rsidRDefault="004D3781" w:rsidP="00020AD4">
            <w:pPr>
              <w:pStyle w:val="Default"/>
              <w:jc w:val="both"/>
              <w:rPr>
                <w:lang w:val="en-GB"/>
              </w:rPr>
            </w:pPr>
          </w:p>
          <w:p w14:paraId="6558B6F8" w14:textId="293AE6A2" w:rsidR="004D3781" w:rsidRPr="007468E3" w:rsidRDefault="004D3781" w:rsidP="00020AD4">
            <w:pPr>
              <w:pStyle w:val="Default"/>
              <w:jc w:val="both"/>
              <w:rPr>
                <w:bCs/>
                <w:color w:val="auto"/>
              </w:rPr>
            </w:pPr>
            <w:r w:rsidRPr="006B37DE">
              <w:rPr>
                <w:rFonts w:cs="Arial"/>
                <w:b/>
                <w:bCs/>
              </w:rPr>
              <w:t xml:space="preserve">The nonrefundable fee towards the cost of Bidding Documents shall be </w:t>
            </w:r>
            <w:r w:rsidRPr="006B37DE">
              <w:rPr>
                <w:rFonts w:cs="Arial"/>
                <w:b/>
                <w:bCs/>
                <w:color w:val="0000FF"/>
              </w:rPr>
              <w:t xml:space="preserve">Rs. </w:t>
            </w:r>
            <w:r w:rsidR="00473625">
              <w:rPr>
                <w:rFonts w:cs="Arial"/>
                <w:b/>
                <w:bCs/>
                <w:color w:val="0000FF"/>
              </w:rPr>
              <w:t>25</w:t>
            </w:r>
            <w:r w:rsidR="00E01979">
              <w:rPr>
                <w:rFonts w:cs="Arial"/>
                <w:b/>
                <w:bCs/>
                <w:noProof/>
                <w:color w:val="0000FF"/>
              </w:rPr>
              <w:t>,</w:t>
            </w:r>
            <w:r w:rsidR="00473625">
              <w:rPr>
                <w:rFonts w:cs="Arial"/>
                <w:b/>
                <w:bCs/>
                <w:noProof/>
                <w:color w:val="0000FF"/>
              </w:rPr>
              <w:t>0</w:t>
            </w:r>
            <w:r w:rsidR="00E01979">
              <w:rPr>
                <w:rFonts w:cs="Arial"/>
                <w:b/>
                <w:bCs/>
                <w:noProof/>
                <w:color w:val="0000FF"/>
              </w:rPr>
              <w:t>00</w:t>
            </w:r>
            <w:r w:rsidRPr="006B37DE">
              <w:rPr>
                <w:rFonts w:cs="Arial"/>
                <w:b/>
                <w:bCs/>
                <w:color w:val="0000FF"/>
              </w:rPr>
              <w:t>/-</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lastRenderedPageBreak/>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5AC3AEDE"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E45F7B">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7777777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6428 / 129-266 6369</w:t>
            </w:r>
          </w:p>
          <w:p w14:paraId="29B5D1E2" w14:textId="590BC925" w:rsidR="004D3781" w:rsidRPr="007468E3" w:rsidRDefault="004D3781" w:rsidP="00020AD4">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sidR="00C5766B">
              <w:rPr>
                <w:rFonts w:ascii="Book Antiqua" w:hAnsi="Book Antiqua"/>
              </w:rPr>
              <w:t>7027001979</w:t>
            </w:r>
            <w:r w:rsidRPr="007468E3">
              <w:rPr>
                <w:rFonts w:ascii="Book Antiqua" w:hAnsi="Book Antiqua"/>
              </w:rPr>
              <w:t xml:space="preserve"> / </w:t>
            </w:r>
            <w:r w:rsidR="00024FA9">
              <w:rPr>
                <w:rFonts w:ascii="Book Antiqua" w:hAnsi="Book Antiqua"/>
              </w:rPr>
              <w:t>9910081391</w:t>
            </w:r>
            <w:r w:rsidRPr="007468E3">
              <w:rPr>
                <w:rFonts w:ascii="Book Antiqua" w:hAnsi="Book Antiqua" w:cs="Arial"/>
              </w:rPr>
              <w:t> </w:t>
            </w:r>
          </w:p>
          <w:p w14:paraId="3F418EE0" w14:textId="77777777" w:rsidR="004D3781" w:rsidRPr="007468E3" w:rsidRDefault="004D3781" w:rsidP="00020AD4">
            <w:pPr>
              <w:jc w:val="both"/>
              <w:rPr>
                <w:rFonts w:ascii="Book Antiqua" w:hAnsi="Book Antiqua" w:cs="Arial"/>
              </w:rPr>
            </w:pPr>
          </w:p>
          <w:p w14:paraId="5112F94F" w14:textId="702C5EE7"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D531B" w:rsidRPr="00E260B3">
                <w:rPr>
                  <w:rStyle w:val="Hyperlink"/>
                  <w:rFonts w:ascii="Book Antiqua" w:hAnsi="Book Antiqua" w:cs="Arial"/>
                  <w:b/>
                  <w:bCs/>
                  <w:noProof/>
                </w:rPr>
                <w:t>sandeep.singh@powergrid.in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3"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5A9EA6DF" w:rsidR="004D3781" w:rsidRPr="007468E3" w:rsidRDefault="00120B83" w:rsidP="00020AD4">
            <w:pPr>
              <w:tabs>
                <w:tab w:val="left" w:pos="1773"/>
                <w:tab w:val="left" w:pos="1987"/>
              </w:tabs>
              <w:rPr>
                <w:rFonts w:ascii="Book Antiqua" w:hAnsi="Book Antiqua"/>
              </w:rPr>
            </w:pPr>
            <w:r>
              <w:rPr>
                <w:rFonts w:ascii="Book Antiqua" w:hAnsi="Book Antiqua" w:cs="Arial"/>
                <w:b/>
                <w:bCs/>
                <w:color w:val="0000FF"/>
              </w:rPr>
              <w:t>21</w:t>
            </w:r>
            <w:r w:rsidR="008E2467" w:rsidRPr="00FF08E3">
              <w:rPr>
                <w:rFonts w:ascii="Book Antiqua" w:hAnsi="Book Antiqua" w:cs="Arial"/>
                <w:b/>
                <w:bCs/>
                <w:color w:val="0000FF"/>
              </w:rPr>
              <w:t>.</w:t>
            </w:r>
            <w:r w:rsidR="00B13D46">
              <w:rPr>
                <w:rFonts w:ascii="Book Antiqua" w:hAnsi="Book Antiqua" w:cs="Arial"/>
                <w:b/>
                <w:bCs/>
                <w:color w:val="0000FF"/>
              </w:rPr>
              <w:t>1</w:t>
            </w:r>
            <w:r w:rsidR="008E2467" w:rsidRPr="00FF08E3">
              <w:rPr>
                <w:rFonts w:ascii="Book Antiqua" w:hAnsi="Book Antiqua" w:cs="Arial"/>
                <w:b/>
                <w:bCs/>
                <w:color w:val="0000FF"/>
              </w:rPr>
              <w:t>0.202</w:t>
            </w:r>
            <w:r w:rsidR="008E2467">
              <w:rPr>
                <w:rFonts w:ascii="Book Antiqua" w:hAnsi="Book Antiqua" w:cs="Arial"/>
                <w:b/>
                <w:bCs/>
                <w:color w:val="0000FF"/>
              </w:rPr>
              <w:t>5</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(i)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(i)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(i)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 xml:space="preserve">Affidavit signed and stamped with company seal by a full time Director/ CEO/ Chairman-cum-Managing Director and attested/ notarized by a Magistrate/ Notary for </w:t>
            </w:r>
            <w:r w:rsidRPr="007468E3">
              <w:rPr>
                <w:rFonts w:ascii="Book Antiqua" w:hAnsi="Book Antiqua"/>
                <w:b/>
                <w:spacing w:val="-2"/>
              </w:rPr>
              <w:lastRenderedPageBreak/>
              <w:t>correctness of all the information/details/data/ 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5B6B7577" w14:textId="4CED6520" w:rsidR="004D3781" w:rsidRPr="007468E3" w:rsidRDefault="00062850" w:rsidP="00020AD4">
            <w:pPr>
              <w:tabs>
                <w:tab w:val="left" w:pos="1773"/>
                <w:tab w:val="left" w:pos="1987"/>
              </w:tabs>
              <w:jc w:val="both"/>
              <w:rPr>
                <w:rFonts w:ascii="Book Antiqua" w:hAnsi="Book Antiqua" w:cs="Arial"/>
                <w:b/>
                <w:bCs/>
              </w:rPr>
            </w:pPr>
            <w:r w:rsidRPr="004279A6">
              <w:rPr>
                <w:b/>
                <w:bCs/>
                <w:i/>
                <w:iCs/>
              </w:rPr>
              <w:t>Deleted</w:t>
            </w:r>
            <w:r w:rsidR="004D3781" w:rsidRPr="00111B08">
              <w:rPr>
                <w:rFonts w:ascii="Book Antiqua" w:hAnsi="Book Antiqua" w:cs="Arial"/>
                <w:b/>
                <w:bCs/>
                <w:noProof/>
                <w:color w:val="0000FF"/>
              </w:rPr>
              <w: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lastRenderedPageBreak/>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Undering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 xml:space="preserve">Certification by the Bidder per order no. F.No.6/18/ 2019-PPD dated 23/07/2020 issued by Public Procurement Division, Department of Expenditure, Ministry of Finance, Government of India (DoE Order) in line with ITB 2.1 (In case of a Joint Venture bid, the </w:t>
            </w:r>
            <w:r w:rsidRPr="007468E3">
              <w:rPr>
                <w:rFonts w:ascii="Book Antiqua" w:hAnsi="Book Antiqua"/>
              </w:rPr>
              <w:lastRenderedPageBreak/>
              <w:t>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MoP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w:t>
            </w:r>
            <w:r w:rsidRPr="007468E3">
              <w:rPr>
                <w:rFonts w:ascii="Book Antiqua" w:hAnsi="Book Antiqua"/>
                <w:bCs/>
                <w:strike/>
              </w:rPr>
              <w:lastRenderedPageBreak/>
              <w:t>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7F9ECC3C" w14:textId="55CC6574" w:rsidR="004D3781" w:rsidRPr="004279A6" w:rsidRDefault="004279A6" w:rsidP="00020AD4">
            <w:pPr>
              <w:pStyle w:val="BodyText2"/>
              <w:tabs>
                <w:tab w:val="left" w:pos="0"/>
                <w:tab w:val="left" w:pos="5325"/>
              </w:tabs>
              <w:rPr>
                <w:b w:val="0"/>
                <w:bCs w:val="0"/>
                <w:i w:val="0"/>
                <w:iCs w:val="0"/>
              </w:rPr>
            </w:pPr>
            <w:r w:rsidRPr="004279A6">
              <w:rPr>
                <w:b w:val="0"/>
                <w:bCs w:val="0"/>
                <w:i w:val="0"/>
                <w:iCs w:val="0"/>
              </w:rPr>
              <w:t xml:space="preserve">Deleted </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77777777"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lastRenderedPageBreak/>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0D1B3105"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19462B">
              <w:rPr>
                <w:rFonts w:ascii="Book Antiqua" w:hAnsi="Book Antiqua" w:cs="Arial"/>
                <w:b/>
                <w:bCs/>
                <w:noProof/>
                <w:color w:val="0000FF"/>
              </w:rPr>
              <w:t>5</w:t>
            </w:r>
            <w:r w:rsidR="008D14A9">
              <w:rPr>
                <w:rFonts w:ascii="Book Antiqua" w:hAnsi="Book Antiqua" w:cs="Arial"/>
                <w:b/>
                <w:bCs/>
                <w:noProof/>
                <w:color w:val="0000FF"/>
              </w:rPr>
              <w:t>,</w:t>
            </w:r>
            <w:r w:rsidR="0019462B">
              <w:rPr>
                <w:rFonts w:ascii="Book Antiqua" w:hAnsi="Book Antiqua" w:cs="Arial"/>
                <w:b/>
                <w:bCs/>
                <w:noProof/>
                <w:color w:val="0000FF"/>
              </w:rPr>
              <w:t>00</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tcPr>
                <w:p w14:paraId="09C4FA26" w14:textId="77777777" w:rsidR="004D3781" w:rsidRPr="007468E3" w:rsidRDefault="004D3781" w:rsidP="00020AD4">
                  <w:pPr>
                    <w:pStyle w:val="Default"/>
                    <w:jc w:val="both"/>
                    <w:rPr>
                      <w:b/>
                      <w:bCs/>
                      <w:color w:val="auto"/>
                    </w:rPr>
                  </w:pPr>
                  <w:r w:rsidRPr="007468E3">
                    <w:rPr>
                      <w:b/>
                      <w:bCs/>
                      <w:color w:val="auto"/>
                    </w:rPr>
                    <w:t xml:space="preserve"> Sub-category</w:t>
                  </w:r>
                </w:p>
              </w:tc>
              <w:tc>
                <w:tcPr>
                  <w:tcW w:w="4761" w:type="dxa"/>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4D3781" w:rsidRPr="007468E3" w14:paraId="297DB76C" w14:textId="77777777" w:rsidTr="006462BB">
              <w:tc>
                <w:tcPr>
                  <w:tcW w:w="2167" w:type="dxa"/>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tcPr>
                <w:p w14:paraId="040062D7" w14:textId="414EE092" w:rsidR="004D3781" w:rsidRPr="000A0626" w:rsidRDefault="004D3781" w:rsidP="00020AD4">
                  <w:pPr>
                    <w:jc w:val="both"/>
                    <w:rPr>
                      <w:b/>
                      <w:bCs/>
                      <w:noProof/>
                      <w:color w:val="0000FF"/>
                    </w:rPr>
                  </w:pPr>
                  <w:r w:rsidRPr="007468E3">
                    <w:rPr>
                      <w:b/>
                      <w:bCs/>
                    </w:rPr>
                    <w:t xml:space="preserve">Bid Security for </w:t>
                  </w:r>
                  <w:r w:rsidR="00B13D46">
                    <w:rPr>
                      <w:b/>
                      <w:bCs/>
                      <w:noProof/>
                      <w:color w:val="0000FF"/>
                    </w:rPr>
                    <w:t>Construction of concrete protection wall for Rectification of water logging/Submerged tower problem at Tower 911 to 913 of 400 kV D/C Bhiwadi-Hisar-2&amp;3 line</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77777777"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4" w:history="1">
              <w:r w:rsidRPr="00A61A6B">
                <w:rPr>
                  <w:rStyle w:val="Hyperlink"/>
                  <w:b/>
                  <w:bCs/>
                </w:rPr>
                <w:t>https://epay.powergrid.in</w:t>
              </w:r>
            </w:hyperlink>
            <w:r w:rsidRPr="00A61A6B">
              <w:rPr>
                <w:b/>
                <w:bCs/>
              </w:rPr>
              <w:t xml:space="preserve">, a link of which is provided on the POWERGRID website </w:t>
            </w:r>
            <w:hyperlink r:id="rId15" w:history="1">
              <w:r w:rsidRPr="002078C4">
                <w:rPr>
                  <w:rStyle w:val="Hyperlink"/>
                  <w:b/>
                  <w:bCs/>
                </w:rPr>
                <w:t>www.powergrid.in</w:t>
              </w:r>
            </w:hyperlink>
            <w:r w:rsidRPr="00A61A6B">
              <w:rPr>
                <w:b/>
                <w:bCs/>
              </w:rPr>
              <w:t xml:space="preserve"> While making such online payment, the bidder shall choose Segment as “Suppliers”</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 xml:space="preserve">Bid Security (in Original) or Online Payment Acknowledgement towards Bid Security or documentary evidence in support of </w:t>
            </w:r>
            <w:r w:rsidRPr="007468E3">
              <w:rPr>
                <w:color w:val="auto"/>
              </w:rPr>
              <w:lastRenderedPageBreak/>
              <w:t>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in line with PPP-MII Order  and MoP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lastRenderedPageBreak/>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 </w:t>
                  </w:r>
                </w:p>
              </w:tc>
              <w:tc>
                <w:tcPr>
                  <w:tcW w:w="2977" w:type="dxa"/>
                </w:tcPr>
                <w:p w14:paraId="69BFCFFA"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r w:rsidRPr="007468E3">
                    <w:rPr>
                      <w:rFonts w:ascii="Book Antiqua" w:hAnsi="Book Antiqua"/>
                    </w:rPr>
                    <w:t>MSE_Women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lastRenderedPageBreak/>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and MoP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and MoP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253F84A9"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824EAF">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40AA7BED" w:rsidR="004D3781" w:rsidRPr="006507D7" w:rsidRDefault="004D3781" w:rsidP="00020AD4">
            <w:pPr>
              <w:jc w:val="both"/>
              <w:rPr>
                <w:b/>
                <w:bCs/>
                <w:noProof/>
                <w:color w:val="0000FF"/>
              </w:rPr>
            </w:pPr>
            <w:r w:rsidRPr="006507D7">
              <w:rPr>
                <w:b/>
                <w:bCs/>
                <w:noProof/>
                <w:color w:val="0000FF"/>
              </w:rPr>
              <w:t>“</w:t>
            </w:r>
            <w:r w:rsidR="00B13D46">
              <w:rPr>
                <w:b/>
                <w:bCs/>
                <w:noProof/>
                <w:color w:val="0000FF"/>
              </w:rPr>
              <w:t>Construction of concrete protection wall for Rectification of water logging/Submerged tower problem at Tower 911 to 913 of 400 kV D/C Bhiwadi-Hisar-2&amp;3 line</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0ED8540F"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101B2D" w:rsidRPr="008D613F">
              <w:rPr>
                <w:rFonts w:ascii="Book Antiqua" w:hAnsi="Book Antiqua" w:cs="Arial"/>
                <w:b/>
                <w:bCs/>
                <w:color w:val="0000FF"/>
              </w:rPr>
              <w:t>1</w:t>
            </w:r>
            <w:r w:rsidR="00101B2D">
              <w:rPr>
                <w:rFonts w:ascii="Book Antiqua" w:hAnsi="Book Antiqua" w:cs="Arial"/>
                <w:b/>
                <w:bCs/>
                <w:color w:val="0000FF"/>
              </w:rPr>
              <w:t>0</w:t>
            </w:r>
            <w:r w:rsidR="00B13D46" w:rsidRPr="00FF08E3">
              <w:rPr>
                <w:rFonts w:ascii="Book Antiqua" w:hAnsi="Book Antiqua" w:cs="Arial"/>
                <w:b/>
                <w:bCs/>
                <w:color w:val="0000FF"/>
              </w:rPr>
              <w:t>.</w:t>
            </w:r>
            <w:r w:rsidR="00B13D46">
              <w:rPr>
                <w:rFonts w:ascii="Book Antiqua" w:hAnsi="Book Antiqua" w:cs="Arial"/>
                <w:b/>
                <w:bCs/>
                <w:color w:val="0000FF"/>
              </w:rPr>
              <w:t>1</w:t>
            </w:r>
            <w:r w:rsidR="00101B2D">
              <w:rPr>
                <w:rFonts w:ascii="Book Antiqua" w:hAnsi="Book Antiqua" w:cs="Arial"/>
                <w:b/>
                <w:bCs/>
                <w:color w:val="0000FF"/>
              </w:rPr>
              <w:t>1</w:t>
            </w:r>
            <w:r w:rsidR="00B13D46" w:rsidRPr="00FF08E3">
              <w:rPr>
                <w:rFonts w:ascii="Book Antiqua" w:hAnsi="Book Antiqua" w:cs="Arial"/>
                <w:b/>
                <w:bCs/>
                <w:color w:val="0000FF"/>
              </w:rPr>
              <w:t>.202</w:t>
            </w:r>
            <w:r w:rsidR="00B13D46">
              <w:rPr>
                <w:rFonts w:ascii="Book Antiqua" w:hAnsi="Book Antiqua" w:cs="Arial"/>
                <w:b/>
                <w:bCs/>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Parsvnath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(i)</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A079D7" w:rsidRDefault="004D3781" w:rsidP="00020AD4">
                  <w:pPr>
                    <w:jc w:val="both"/>
                    <w:rPr>
                      <w:rFonts w:ascii="Book Antiqua" w:hAnsi="Book Antiqua"/>
                    </w:rPr>
                  </w:pPr>
                  <w:r w:rsidRPr="00A079D7">
                    <w:rPr>
                      <w:rFonts w:ascii="Book Antiqua" w:hAnsi="Book Antiqua"/>
                    </w:rPr>
                    <w:t>Integrity Pact (in Original).</w:t>
                  </w:r>
                </w:p>
                <w:p w14:paraId="1E030440" w14:textId="77777777" w:rsidR="004D3781" w:rsidRPr="007468E3" w:rsidRDefault="004D3781" w:rsidP="00020AD4">
                  <w:pPr>
                    <w:jc w:val="both"/>
                    <w:rPr>
                      <w:rFonts w:ascii="Book Antiqua" w:hAnsi="Book Antiqua"/>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lastRenderedPageBreak/>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654ADE95" w:rsidR="004D3781" w:rsidRPr="00B57426" w:rsidRDefault="004D3781" w:rsidP="00020AD4">
            <w:pPr>
              <w:jc w:val="both"/>
              <w:rPr>
                <w:b/>
                <w:bCs/>
                <w:noProof/>
                <w:color w:val="0000FF"/>
              </w:rPr>
            </w:pPr>
            <w:r w:rsidRPr="00B57426">
              <w:rPr>
                <w:b/>
                <w:bCs/>
                <w:noProof/>
                <w:color w:val="0000FF"/>
              </w:rPr>
              <w:t xml:space="preserve">Date : </w:t>
            </w:r>
            <w:r w:rsidR="008D613F">
              <w:rPr>
                <w:rFonts w:ascii="Book Antiqua" w:hAnsi="Book Antiqua" w:cs="Arial"/>
                <w:b/>
                <w:bCs/>
                <w:color w:val="0000FF"/>
              </w:rPr>
              <w:t>0</w:t>
            </w:r>
            <w:r w:rsidR="008D613F">
              <w:rPr>
                <w:rFonts w:ascii="Book Antiqua" w:hAnsi="Book Antiqua" w:cs="Arial"/>
                <w:b/>
                <w:bCs/>
                <w:color w:val="0000FF"/>
              </w:rPr>
              <w:t>6</w:t>
            </w:r>
            <w:r w:rsidR="008D613F" w:rsidRPr="00FF08E3">
              <w:rPr>
                <w:rFonts w:ascii="Book Antiqua" w:hAnsi="Book Antiqua" w:cs="Arial"/>
                <w:b/>
                <w:bCs/>
                <w:color w:val="0000FF"/>
              </w:rPr>
              <w:t>.</w:t>
            </w:r>
            <w:r w:rsidR="008D613F">
              <w:rPr>
                <w:rFonts w:ascii="Book Antiqua" w:hAnsi="Book Antiqua" w:cs="Arial"/>
                <w:b/>
                <w:bCs/>
                <w:color w:val="0000FF"/>
              </w:rPr>
              <w:t>11</w:t>
            </w:r>
            <w:r w:rsidR="008D613F" w:rsidRPr="00FF08E3">
              <w:rPr>
                <w:rFonts w:ascii="Book Antiqua" w:hAnsi="Book Antiqua" w:cs="Arial"/>
                <w:b/>
                <w:bCs/>
                <w:color w:val="0000FF"/>
              </w:rPr>
              <w:t>.202</w:t>
            </w:r>
            <w:r w:rsidR="008D613F">
              <w:rPr>
                <w:rFonts w:ascii="Book Antiqua" w:hAnsi="Book Antiqua" w:cs="Arial"/>
                <w:b/>
                <w:bCs/>
                <w:color w:val="0000FF"/>
              </w:rPr>
              <w:t>5</w:t>
            </w:r>
          </w:p>
          <w:p w14:paraId="4D0863CD" w14:textId="77777777" w:rsidR="004D3781" w:rsidRPr="00B57426" w:rsidRDefault="004D3781" w:rsidP="00020AD4">
            <w:pPr>
              <w:jc w:val="both"/>
              <w:rPr>
                <w:b/>
                <w:bCs/>
                <w:noProof/>
                <w:color w:val="0000FF"/>
              </w:rPr>
            </w:pPr>
            <w:r w:rsidRPr="00B57426">
              <w:rPr>
                <w:b/>
                <w:bCs/>
                <w:noProof/>
                <w:color w:val="0000FF"/>
              </w:rPr>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377FA6E7" w14:textId="20DC912E" w:rsidR="004D3781" w:rsidRPr="00B57426" w:rsidRDefault="004D3781" w:rsidP="00020AD4">
            <w:pPr>
              <w:jc w:val="both"/>
              <w:rPr>
                <w:b/>
                <w:bCs/>
                <w:noProof/>
                <w:color w:val="0000FF"/>
              </w:rPr>
            </w:pPr>
            <w:r w:rsidRPr="00B57426">
              <w:rPr>
                <w:b/>
                <w:bCs/>
                <w:noProof/>
                <w:color w:val="0000FF"/>
              </w:rPr>
              <w:t xml:space="preserve">Date : </w:t>
            </w:r>
            <w:r w:rsidR="008D613F" w:rsidRPr="008D613F">
              <w:rPr>
                <w:rFonts w:ascii="Book Antiqua" w:hAnsi="Book Antiqua" w:cs="Arial"/>
                <w:b/>
                <w:bCs/>
                <w:color w:val="0000FF"/>
              </w:rPr>
              <w:t>1</w:t>
            </w:r>
            <w:r w:rsidR="008D613F">
              <w:rPr>
                <w:rFonts w:ascii="Book Antiqua" w:hAnsi="Book Antiqua" w:cs="Arial"/>
                <w:b/>
                <w:bCs/>
                <w:color w:val="0000FF"/>
              </w:rPr>
              <w:t>0</w:t>
            </w:r>
            <w:r w:rsidR="008D613F" w:rsidRPr="00FF08E3">
              <w:rPr>
                <w:rFonts w:ascii="Book Antiqua" w:hAnsi="Book Antiqua" w:cs="Arial"/>
                <w:b/>
                <w:bCs/>
                <w:color w:val="0000FF"/>
              </w:rPr>
              <w:t>.</w:t>
            </w:r>
            <w:r w:rsidR="008D613F">
              <w:rPr>
                <w:rFonts w:ascii="Book Antiqua" w:hAnsi="Book Antiqua" w:cs="Arial"/>
                <w:b/>
                <w:bCs/>
                <w:color w:val="0000FF"/>
              </w:rPr>
              <w:t>11</w:t>
            </w:r>
            <w:r w:rsidR="008D613F" w:rsidRPr="00FF08E3">
              <w:rPr>
                <w:rFonts w:ascii="Book Antiqua" w:hAnsi="Book Antiqua" w:cs="Arial"/>
                <w:b/>
                <w:bCs/>
                <w:color w:val="0000FF"/>
              </w:rPr>
              <w:t>.202</w:t>
            </w:r>
            <w:r w:rsidR="008D613F">
              <w:rPr>
                <w:rFonts w:ascii="Book Antiqua" w:hAnsi="Book Antiqua" w:cs="Arial"/>
                <w:b/>
                <w:bCs/>
                <w:color w:val="0000FF"/>
              </w:rPr>
              <w:t>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41DC359" w:rsidR="004D3781" w:rsidRPr="007468E3" w:rsidRDefault="004D3781" w:rsidP="00020AD4">
            <w:pPr>
              <w:pStyle w:val="Default"/>
              <w:ind w:left="1122" w:hanging="1122"/>
              <w:rPr>
                <w:color w:val="auto"/>
              </w:rPr>
            </w:pPr>
            <w:r w:rsidRPr="007468E3">
              <w:rPr>
                <w:color w:val="auto"/>
                <w:lang w:val="en-GB"/>
              </w:rPr>
              <w:t xml:space="preserve">Email Id : </w:t>
            </w:r>
            <w:hyperlink r:id="rId16" w:history="1">
              <w:r w:rsidR="00763865">
                <w:rPr>
                  <w:rStyle w:val="Hyperlink"/>
                  <w:rFonts w:cs="Arial"/>
                  <w:b/>
                  <w:bCs/>
                </w:rPr>
                <w:t>sandeep.singh</w:t>
              </w:r>
              <w:r w:rsidRPr="00F83F73">
                <w:rPr>
                  <w:rStyle w:val="Hyperlink"/>
                  <w:rFonts w:cs="Arial"/>
                  <w:b/>
                  <w:bCs/>
                </w:rPr>
                <w:t>@powergrid.in</w:t>
              </w:r>
            </w:hyperlink>
            <w:r>
              <w:rPr>
                <w:rFonts w:cs="Arial"/>
                <w:b/>
                <w:bCs/>
                <w:color w:val="auto"/>
              </w:rPr>
              <w:t xml:space="preserve"> </w:t>
            </w:r>
            <w:r w:rsidRPr="007468E3">
              <w:rPr>
                <w:color w:val="auto"/>
                <w:lang w:val="en-GB"/>
              </w:rPr>
              <w:t xml:space="preserve">       </w:t>
            </w:r>
            <w:hyperlink r:id="rId17"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8"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2F2ABB05"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8D613F" w:rsidRPr="008D613F">
              <w:rPr>
                <w:rFonts w:ascii="Book Antiqua" w:hAnsi="Book Antiqua" w:cs="Arial"/>
                <w:b/>
                <w:bCs/>
                <w:color w:val="0000FF"/>
              </w:rPr>
              <w:t>1</w:t>
            </w:r>
            <w:r w:rsidR="008D613F">
              <w:rPr>
                <w:rFonts w:ascii="Book Antiqua" w:hAnsi="Book Antiqua" w:cs="Arial"/>
                <w:b/>
                <w:bCs/>
                <w:color w:val="0000FF"/>
              </w:rPr>
              <w:t>0</w:t>
            </w:r>
            <w:r w:rsidR="008D613F" w:rsidRPr="00FF08E3">
              <w:rPr>
                <w:rFonts w:ascii="Book Antiqua" w:hAnsi="Book Antiqua" w:cs="Arial"/>
                <w:b/>
                <w:bCs/>
                <w:color w:val="0000FF"/>
              </w:rPr>
              <w:t>.</w:t>
            </w:r>
            <w:r w:rsidR="008D613F">
              <w:rPr>
                <w:rFonts w:ascii="Book Antiqua" w:hAnsi="Book Antiqua" w:cs="Arial"/>
                <w:b/>
                <w:bCs/>
                <w:color w:val="0000FF"/>
              </w:rPr>
              <w:t>11</w:t>
            </w:r>
            <w:r w:rsidR="008D613F" w:rsidRPr="00FF08E3">
              <w:rPr>
                <w:rFonts w:ascii="Book Antiqua" w:hAnsi="Book Antiqua" w:cs="Arial"/>
                <w:b/>
                <w:bCs/>
                <w:color w:val="0000FF"/>
              </w:rPr>
              <w:t>.202</w:t>
            </w:r>
            <w:r w:rsidR="008D613F">
              <w:rPr>
                <w:rFonts w:ascii="Book Antiqua" w:hAnsi="Book Antiqua" w:cs="Arial"/>
                <w:b/>
                <w:bCs/>
                <w:color w:val="0000FF"/>
              </w:rPr>
              <w:t>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3658BB0C"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w:t>
            </w:r>
            <w:r w:rsidRPr="007468E3">
              <w:rPr>
                <w:rFonts w:ascii="Book Antiqua" w:hAnsi="Book Antiqua"/>
              </w:rPr>
              <w:lastRenderedPageBreak/>
              <w:t xml:space="preserve">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sidR="00824EAF">
              <w:rPr>
                <w:rFonts w:ascii="Book Antiqua" w:hAnsi="Book Antiqua"/>
              </w:rPr>
              <w:t xml:space="preserve"> </w:t>
            </w:r>
            <w:r w:rsidRPr="007468E3">
              <w:rPr>
                <w:rFonts w:ascii="Book Antiqua" w:hAnsi="Book Antiqua"/>
              </w:rPr>
              <w:t xml:space="preserve">with regard to registration with designated Authority of GoI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Default="004D3781" w:rsidP="00020AD4">
            <w:pPr>
              <w:jc w:val="both"/>
              <w:rPr>
                <w:rFonts w:ascii="Book Antiqua" w:hAnsi="Book Antiqua"/>
              </w:rPr>
            </w:pPr>
          </w:p>
          <w:p w14:paraId="015CB45C" w14:textId="77777777" w:rsidR="00D26210" w:rsidRPr="0033050E" w:rsidRDefault="00D26210" w:rsidP="00D26210">
            <w:pPr>
              <w:shd w:val="clear" w:color="auto" w:fill="D6FFCD"/>
              <w:jc w:val="both"/>
              <w:rPr>
                <w:rFonts w:asciiTheme="minorBidi" w:hAnsiTheme="minorBidi"/>
                <w:color w:val="7030A0"/>
                <w:sz w:val="18"/>
                <w:szCs w:val="18"/>
                <w:lang w:bidi="hi-IN"/>
              </w:rPr>
            </w:pPr>
            <w:r w:rsidRPr="0033050E">
              <w:rPr>
                <w:rFonts w:asciiTheme="minorBidi" w:hAnsiTheme="minorBidi"/>
                <w:color w:val="7030A0"/>
                <w:sz w:val="18"/>
                <w:szCs w:val="18"/>
                <w:lang w:bidi="hi-IN"/>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p w14:paraId="36E16E99" w14:textId="77777777" w:rsidR="00D26210" w:rsidRPr="007468E3" w:rsidRDefault="00D26210" w:rsidP="00020AD4">
            <w:pPr>
              <w:jc w:val="both"/>
              <w:rPr>
                <w:rFonts w:ascii="Book Antiqua" w:hAnsi="Book Antiqua"/>
              </w:rPr>
            </w:pPr>
          </w:p>
          <w:p w14:paraId="589F440B" w14:textId="77777777" w:rsidR="004D3781" w:rsidRPr="007468E3"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w:t>
            </w:r>
            <w:r w:rsidRPr="007468E3">
              <w:rPr>
                <w:rFonts w:ascii="Book Antiqua" w:hAnsi="Book Antiqua"/>
              </w:rPr>
              <w:lastRenderedPageBreak/>
              <w:t>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lastRenderedPageBreak/>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0BDA8991" w:rsidR="004D3781" w:rsidRPr="007468E3" w:rsidRDefault="004D3781" w:rsidP="00020AD4">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00074F33" w:rsidRPr="00074F33">
              <w:rPr>
                <w:b/>
                <w:bCs/>
                <w:noProof/>
                <w:color w:val="0000FF"/>
              </w:rPr>
              <w:t xml:space="preserve">Twelve </w:t>
            </w:r>
            <w:r w:rsidR="005D2F6F" w:rsidRPr="00074F33">
              <w:rPr>
                <w:b/>
                <w:bCs/>
                <w:noProof/>
                <w:color w:val="0000FF"/>
              </w:rPr>
              <w:t xml:space="preserve"> </w:t>
            </w:r>
            <w:r w:rsidRPr="00074F33">
              <w:rPr>
                <w:b/>
                <w:bCs/>
                <w:noProof/>
                <w:color w:val="0000FF"/>
              </w:rPr>
              <w:t>(</w:t>
            </w:r>
            <w:r w:rsidR="00824EAF" w:rsidRPr="00074F33">
              <w:rPr>
                <w:b/>
                <w:bCs/>
                <w:noProof/>
                <w:color w:val="0000FF"/>
              </w:rPr>
              <w:t>1</w:t>
            </w:r>
            <w:r w:rsidR="00074F33" w:rsidRPr="00074F33">
              <w:rPr>
                <w:b/>
                <w:bCs/>
                <w:noProof/>
                <w:color w:val="0000FF"/>
              </w:rPr>
              <w:t>2</w:t>
            </w:r>
            <w:r w:rsidRPr="00074F33">
              <w:rPr>
                <w:b/>
                <w:bCs/>
                <w:noProof/>
                <w:color w:val="0000FF"/>
              </w:rPr>
              <w:t>)</w:t>
            </w:r>
            <w:r w:rsidRPr="00F52201">
              <w:rPr>
                <w:rFonts w:ascii="Book Antiqua" w:hAnsi="Book Antiqua"/>
                <w:noProof/>
              </w:rPr>
              <w:t xml:space="preserve">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7468E3" w:rsidRDefault="004D3781" w:rsidP="00020AD4">
            <w:pPr>
              <w:jc w:val="both"/>
              <w:rPr>
                <w:rFonts w:ascii="Book Antiqua" w:hAnsi="Book Antiqua"/>
              </w:rPr>
            </w:pPr>
            <w:r w:rsidRPr="007468E3">
              <w:rPr>
                <w:rFonts w:ascii="Book Antiqua" w:hAnsi="Book Antiqua"/>
                <w:b/>
                <w:bCs/>
              </w:rPr>
              <w:t>Replacing ITB Clause 29.1 with the following</w:t>
            </w:r>
            <w:r w:rsidRPr="007468E3">
              <w:rPr>
                <w:rFonts w:ascii="Book Antiqua" w:hAnsi="Book Antiqua"/>
              </w:rPr>
              <w:t>:</w:t>
            </w:r>
          </w:p>
          <w:p w14:paraId="10BE8693" w14:textId="77777777" w:rsidR="004D3781" w:rsidRPr="007468E3" w:rsidRDefault="004D3781" w:rsidP="00020AD4">
            <w:pPr>
              <w:jc w:val="both"/>
              <w:rPr>
                <w:rFonts w:ascii="Book Antiqua" w:hAnsi="Book Antiqua"/>
                <w:b/>
                <w:bCs/>
              </w:rPr>
            </w:pPr>
          </w:p>
          <w:p w14:paraId="783D7922" w14:textId="582DC42D" w:rsidR="004D3781" w:rsidRPr="007468E3" w:rsidRDefault="004D3781" w:rsidP="00020AD4">
            <w:pPr>
              <w:pStyle w:val="Default"/>
              <w:jc w:val="both"/>
              <w:rPr>
                <w:color w:val="auto"/>
              </w:rPr>
            </w:pPr>
            <w:r w:rsidRPr="0085104C">
              <w:rPr>
                <w:rFonts w:ascii="Times New Roman" w:hAnsi="Times New Roman" w:cs="Times New Roman"/>
                <w:b/>
                <w:bCs/>
                <w:noProof/>
                <w:color w:val="0000FF"/>
                <w:lang w:bidi="ar-SA"/>
              </w:rPr>
              <w:t>e-Reverse Auction (e-RA) shall 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13245049" w14:textId="77777777" w:rsidR="004D3781" w:rsidRPr="000D2BD3" w:rsidRDefault="004D3781" w:rsidP="002B35C7">
            <w:pPr>
              <w:pStyle w:val="Default"/>
              <w:jc w:val="both"/>
              <w:rPr>
                <w:rFonts w:ascii="Arial" w:hAnsi="Arial" w:cs="Arial"/>
                <w:sz w:val="22"/>
                <w:szCs w:val="22"/>
              </w:rPr>
            </w:pPr>
          </w:p>
          <w:p w14:paraId="7328AEF9"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p>
          <w:p w14:paraId="7ACD77F8" w14:textId="77777777" w:rsidR="004D3781" w:rsidRPr="000D2BD3" w:rsidRDefault="004D3781" w:rsidP="002B35C7">
            <w:pPr>
              <w:pStyle w:val="Default"/>
              <w:jc w:val="both"/>
              <w:rPr>
                <w:rFonts w:ascii="Arial" w:hAnsi="Arial" w:cs="Arial"/>
                <w:b/>
                <w:bCs/>
                <w:sz w:val="22"/>
                <w:szCs w:val="22"/>
              </w:rPr>
            </w:pPr>
          </w:p>
          <w:p w14:paraId="37806C7D" w14:textId="77777777"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54CED9F1" w14:textId="77777777" w:rsidR="004D3781" w:rsidRPr="000D2BD3" w:rsidRDefault="004D3781" w:rsidP="002B35C7">
            <w:pPr>
              <w:pStyle w:val="Default"/>
              <w:ind w:left="702" w:hanging="702"/>
              <w:jc w:val="both"/>
              <w:rPr>
                <w:rFonts w:ascii="Arial" w:hAnsi="Arial" w:cs="Arial"/>
                <w:b/>
                <w:bCs/>
                <w:sz w:val="22"/>
                <w:szCs w:val="22"/>
              </w:rPr>
            </w:pPr>
          </w:p>
          <w:p w14:paraId="1E8BC6EC" w14:textId="0EAA6C69"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Pr="000D2BD3">
              <w:rPr>
                <w:rFonts w:ascii="Arial" w:hAnsi="Arial" w:cs="Arial"/>
                <w:b/>
                <w:bCs/>
                <w:sz w:val="22"/>
                <w:szCs w:val="22"/>
              </w:rPr>
              <w:tab/>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Pr>
                <w:rFonts w:ascii="Arial" w:hAnsi="Arial" w:cs="Arial"/>
                <w:b/>
                <w:bCs/>
                <w:sz w:val="22"/>
                <w:szCs w:val="22"/>
              </w:rPr>
              <w:t xml:space="preserve"> </w:t>
            </w:r>
            <w:r>
              <w:rPr>
                <w:rFonts w:ascii="Arial" w:eastAsia="MS Mincho" w:hAnsi="Arial" w:cs="Arial"/>
                <w:b/>
                <w:bCs/>
                <w:color w:val="0000FF"/>
                <w:sz w:val="22"/>
                <w:szCs w:val="22"/>
                <w:lang w:bidi="ar-SA"/>
              </w:rPr>
              <w:t>INR</w:t>
            </w:r>
            <w:r w:rsidRPr="000D2BD3">
              <w:rPr>
                <w:rFonts w:ascii="Arial" w:eastAsia="MS Mincho" w:hAnsi="Arial" w:cs="Arial"/>
                <w:b/>
                <w:bCs/>
                <w:color w:val="0000FF"/>
                <w:sz w:val="22"/>
                <w:szCs w:val="22"/>
                <w:lang w:bidi="ar-SA"/>
              </w:rPr>
              <w:t xml:space="preserve"> </w:t>
            </w:r>
            <w:r w:rsidR="005B2DF5" w:rsidRPr="005B2DF5">
              <w:rPr>
                <w:rFonts w:ascii="Arial" w:eastAsia="MS Mincho" w:hAnsi="Arial" w:cs="Arial"/>
                <w:b/>
                <w:bCs/>
                <w:color w:val="0000FF"/>
                <w:sz w:val="22"/>
                <w:szCs w:val="22"/>
                <w:lang w:bidi="ar-SA"/>
              </w:rPr>
              <w:t xml:space="preserve">11,69,73,360 </w:t>
            </w:r>
            <w:r>
              <w:rPr>
                <w:rFonts w:ascii="Arial" w:eastAsia="MS Mincho" w:hAnsi="Arial" w:cs="Arial"/>
                <w:b/>
                <w:bCs/>
                <w:color w:val="0000FF"/>
                <w:sz w:val="22"/>
                <w:szCs w:val="22"/>
                <w:lang w:bidi="ar-SA"/>
              </w:rPr>
              <w:t>/-</w:t>
            </w:r>
            <w:r w:rsidR="005B2DF5">
              <w:rPr>
                <w:rFonts w:ascii="Arial" w:eastAsia="MS Mincho" w:hAnsi="Arial" w:cs="Arial"/>
                <w:b/>
                <w:bCs/>
                <w:color w:val="0000FF"/>
                <w:sz w:val="22"/>
                <w:szCs w:val="22"/>
                <w:lang w:bidi="ar-SA"/>
              </w:rPr>
              <w:t xml:space="preserve"> </w:t>
            </w:r>
            <w:r w:rsidR="005B2DF5">
              <w:rPr>
                <w:rFonts w:cs="Times New Roman"/>
                <w:color w:val="2E2B2B"/>
              </w:rPr>
              <w:t>in</w:t>
            </w:r>
            <w:r w:rsidR="005B2DF5" w:rsidRPr="00EE5519">
              <w:rPr>
                <w:rFonts w:cs="Times New Roman"/>
                <w:color w:val="2E2B2B"/>
              </w:rPr>
              <w:t>cluding GST</w:t>
            </w:r>
          </w:p>
          <w:p w14:paraId="735B1370" w14:textId="77777777" w:rsidR="004D3781" w:rsidRPr="000D2BD3"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Annexure-C (BDS).  </w:t>
            </w:r>
            <w:r w:rsidRPr="000D2BD3">
              <w:rPr>
                <w:rFonts w:ascii="Arial" w:hAnsi="Arial" w:cs="Arial"/>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lastRenderedPageBreak/>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189BD575"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5</w:t>
            </w:r>
            <w:r w:rsidR="00512903">
              <w:rPr>
                <w:rFonts w:ascii="Book Antiqua" w:hAnsi="Book Antiqua"/>
                <w:b/>
                <w:bCs/>
              </w:rPr>
              <w:t>0</w:t>
            </w:r>
            <w:r w:rsidRPr="007468E3">
              <w:rPr>
                <w:rFonts w:ascii="Book Antiqua" w:hAnsi="Book Antiqua"/>
                <w:b/>
                <w:bCs/>
              </w:rPr>
              <w:t xml:space="preserve">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lastRenderedPageBreak/>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19"/>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0"/>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22E7" w14:textId="77777777" w:rsidR="005E270E" w:rsidRDefault="005E270E" w:rsidP="00AD1CD9">
      <w:r>
        <w:separator/>
      </w:r>
    </w:p>
  </w:endnote>
  <w:endnote w:type="continuationSeparator" w:id="0">
    <w:p w14:paraId="2C84C3E3" w14:textId="77777777" w:rsidR="005E270E" w:rsidRDefault="005E270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8A96" w14:textId="77777777" w:rsidR="005E270E" w:rsidRDefault="005E270E" w:rsidP="00AD1CD9">
      <w:r>
        <w:separator/>
      </w:r>
    </w:p>
  </w:footnote>
  <w:footnote w:type="continuationSeparator" w:id="0">
    <w:p w14:paraId="0A694024" w14:textId="77777777" w:rsidR="005E270E" w:rsidRDefault="005E270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0236"/>
    <w:rsid w:val="00001CD4"/>
    <w:rsid w:val="00002C89"/>
    <w:rsid w:val="0000406C"/>
    <w:rsid w:val="00004BE9"/>
    <w:rsid w:val="00004ED8"/>
    <w:rsid w:val="0000540C"/>
    <w:rsid w:val="00005BD2"/>
    <w:rsid w:val="00005EBA"/>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5876"/>
    <w:rsid w:val="00045CF9"/>
    <w:rsid w:val="000474C5"/>
    <w:rsid w:val="00051C1D"/>
    <w:rsid w:val="00054D56"/>
    <w:rsid w:val="00055824"/>
    <w:rsid w:val="00062684"/>
    <w:rsid w:val="00062850"/>
    <w:rsid w:val="000635B1"/>
    <w:rsid w:val="00066E0D"/>
    <w:rsid w:val="0007445B"/>
    <w:rsid w:val="00074F33"/>
    <w:rsid w:val="00076A83"/>
    <w:rsid w:val="00077A2A"/>
    <w:rsid w:val="00081909"/>
    <w:rsid w:val="00082AF2"/>
    <w:rsid w:val="0008522F"/>
    <w:rsid w:val="000872A9"/>
    <w:rsid w:val="00090227"/>
    <w:rsid w:val="000909E5"/>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B2D"/>
    <w:rsid w:val="00101CF2"/>
    <w:rsid w:val="00102CB1"/>
    <w:rsid w:val="0010304C"/>
    <w:rsid w:val="00104C7E"/>
    <w:rsid w:val="00105644"/>
    <w:rsid w:val="0010777E"/>
    <w:rsid w:val="00111B08"/>
    <w:rsid w:val="00112B0F"/>
    <w:rsid w:val="00113512"/>
    <w:rsid w:val="0011373A"/>
    <w:rsid w:val="001173BF"/>
    <w:rsid w:val="001179B4"/>
    <w:rsid w:val="00117A88"/>
    <w:rsid w:val="00120B83"/>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64C6"/>
    <w:rsid w:val="00156649"/>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0378"/>
    <w:rsid w:val="00191C2D"/>
    <w:rsid w:val="001923B9"/>
    <w:rsid w:val="00193A8D"/>
    <w:rsid w:val="0019462B"/>
    <w:rsid w:val="0019552A"/>
    <w:rsid w:val="001968AD"/>
    <w:rsid w:val="00196E09"/>
    <w:rsid w:val="001A0972"/>
    <w:rsid w:val="001A13F0"/>
    <w:rsid w:val="001A180F"/>
    <w:rsid w:val="001A2F24"/>
    <w:rsid w:val="001A5962"/>
    <w:rsid w:val="001A716B"/>
    <w:rsid w:val="001B29AE"/>
    <w:rsid w:val="001B2AAF"/>
    <w:rsid w:val="001B40D7"/>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07E2E"/>
    <w:rsid w:val="0031006B"/>
    <w:rsid w:val="00313559"/>
    <w:rsid w:val="0031384E"/>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2CE9"/>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C62"/>
    <w:rsid w:val="00407D22"/>
    <w:rsid w:val="0041027D"/>
    <w:rsid w:val="00410392"/>
    <w:rsid w:val="0041119E"/>
    <w:rsid w:val="0041437E"/>
    <w:rsid w:val="00414FAA"/>
    <w:rsid w:val="0041756C"/>
    <w:rsid w:val="00417A06"/>
    <w:rsid w:val="00420898"/>
    <w:rsid w:val="004233FC"/>
    <w:rsid w:val="004265A2"/>
    <w:rsid w:val="00427833"/>
    <w:rsid w:val="004279A6"/>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3625"/>
    <w:rsid w:val="00474D70"/>
    <w:rsid w:val="00476E0C"/>
    <w:rsid w:val="0047747B"/>
    <w:rsid w:val="00477583"/>
    <w:rsid w:val="004819AC"/>
    <w:rsid w:val="00481B10"/>
    <w:rsid w:val="00482ADE"/>
    <w:rsid w:val="00483819"/>
    <w:rsid w:val="00483C9E"/>
    <w:rsid w:val="0048456C"/>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1276"/>
    <w:rsid w:val="004C79F8"/>
    <w:rsid w:val="004D3781"/>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2903"/>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573"/>
    <w:rsid w:val="00556757"/>
    <w:rsid w:val="005569D2"/>
    <w:rsid w:val="00556AD6"/>
    <w:rsid w:val="00556EDF"/>
    <w:rsid w:val="00562F77"/>
    <w:rsid w:val="0056651A"/>
    <w:rsid w:val="00566A3D"/>
    <w:rsid w:val="005679CA"/>
    <w:rsid w:val="0057266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2DF5"/>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270E"/>
    <w:rsid w:val="005E328A"/>
    <w:rsid w:val="005E3CD0"/>
    <w:rsid w:val="005E544C"/>
    <w:rsid w:val="005F12DF"/>
    <w:rsid w:val="005F33D5"/>
    <w:rsid w:val="005F35B8"/>
    <w:rsid w:val="005F398F"/>
    <w:rsid w:val="005F4034"/>
    <w:rsid w:val="005F4D4C"/>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2E3F"/>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482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E16ED"/>
    <w:rsid w:val="007E267A"/>
    <w:rsid w:val="007E3A9B"/>
    <w:rsid w:val="007E4D73"/>
    <w:rsid w:val="007E5165"/>
    <w:rsid w:val="007E62E4"/>
    <w:rsid w:val="007E70C2"/>
    <w:rsid w:val="007F0CC7"/>
    <w:rsid w:val="007F1215"/>
    <w:rsid w:val="007F2184"/>
    <w:rsid w:val="007F283C"/>
    <w:rsid w:val="007F3759"/>
    <w:rsid w:val="007F3875"/>
    <w:rsid w:val="007F75FF"/>
    <w:rsid w:val="007F7C3F"/>
    <w:rsid w:val="00801C86"/>
    <w:rsid w:val="00802E79"/>
    <w:rsid w:val="00803AA1"/>
    <w:rsid w:val="0080519A"/>
    <w:rsid w:val="00806C82"/>
    <w:rsid w:val="0080716D"/>
    <w:rsid w:val="008079AB"/>
    <w:rsid w:val="0081108A"/>
    <w:rsid w:val="00813AAB"/>
    <w:rsid w:val="0081612A"/>
    <w:rsid w:val="00817C90"/>
    <w:rsid w:val="0082323C"/>
    <w:rsid w:val="00824EAF"/>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104C"/>
    <w:rsid w:val="00852861"/>
    <w:rsid w:val="00857B16"/>
    <w:rsid w:val="00863B87"/>
    <w:rsid w:val="008644BA"/>
    <w:rsid w:val="00866B2B"/>
    <w:rsid w:val="00870378"/>
    <w:rsid w:val="00870BDD"/>
    <w:rsid w:val="00872EB5"/>
    <w:rsid w:val="008750AB"/>
    <w:rsid w:val="00876474"/>
    <w:rsid w:val="00876521"/>
    <w:rsid w:val="008767B8"/>
    <w:rsid w:val="00882272"/>
    <w:rsid w:val="008848D8"/>
    <w:rsid w:val="00885486"/>
    <w:rsid w:val="00885C89"/>
    <w:rsid w:val="00890202"/>
    <w:rsid w:val="008902DE"/>
    <w:rsid w:val="008906FF"/>
    <w:rsid w:val="00890BD2"/>
    <w:rsid w:val="00890F6E"/>
    <w:rsid w:val="0089163D"/>
    <w:rsid w:val="00894B5B"/>
    <w:rsid w:val="00895D0C"/>
    <w:rsid w:val="00896039"/>
    <w:rsid w:val="008A2CDD"/>
    <w:rsid w:val="008A4E43"/>
    <w:rsid w:val="008A5657"/>
    <w:rsid w:val="008A6FEB"/>
    <w:rsid w:val="008A7E67"/>
    <w:rsid w:val="008B09FE"/>
    <w:rsid w:val="008B14ED"/>
    <w:rsid w:val="008B634A"/>
    <w:rsid w:val="008B6698"/>
    <w:rsid w:val="008C6718"/>
    <w:rsid w:val="008C7605"/>
    <w:rsid w:val="008C7C3C"/>
    <w:rsid w:val="008C7FF2"/>
    <w:rsid w:val="008D0E8E"/>
    <w:rsid w:val="008D14A9"/>
    <w:rsid w:val="008D21C0"/>
    <w:rsid w:val="008D301C"/>
    <w:rsid w:val="008D5A0E"/>
    <w:rsid w:val="008D613F"/>
    <w:rsid w:val="008E2467"/>
    <w:rsid w:val="008E3888"/>
    <w:rsid w:val="008E76ED"/>
    <w:rsid w:val="008F06D9"/>
    <w:rsid w:val="008F1E0E"/>
    <w:rsid w:val="008F1FA6"/>
    <w:rsid w:val="008F3147"/>
    <w:rsid w:val="008F3AE7"/>
    <w:rsid w:val="008F4933"/>
    <w:rsid w:val="009008FB"/>
    <w:rsid w:val="0090143E"/>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D0EC5"/>
    <w:rsid w:val="009D24F1"/>
    <w:rsid w:val="009D269D"/>
    <w:rsid w:val="009D3755"/>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D7EF3"/>
    <w:rsid w:val="00AE0B7D"/>
    <w:rsid w:val="00AE1BAC"/>
    <w:rsid w:val="00AE3009"/>
    <w:rsid w:val="00AE4519"/>
    <w:rsid w:val="00AE7416"/>
    <w:rsid w:val="00AF2868"/>
    <w:rsid w:val="00AF31AC"/>
    <w:rsid w:val="00AF6176"/>
    <w:rsid w:val="00AF63A7"/>
    <w:rsid w:val="00AF6890"/>
    <w:rsid w:val="00AF75FF"/>
    <w:rsid w:val="00B00A11"/>
    <w:rsid w:val="00B02771"/>
    <w:rsid w:val="00B042E7"/>
    <w:rsid w:val="00B05636"/>
    <w:rsid w:val="00B1326E"/>
    <w:rsid w:val="00B13D46"/>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7AE1"/>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5CA9"/>
    <w:rsid w:val="00C70282"/>
    <w:rsid w:val="00C70440"/>
    <w:rsid w:val="00C70787"/>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470"/>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6FA7"/>
    <w:rsid w:val="00CD7860"/>
    <w:rsid w:val="00CE31A3"/>
    <w:rsid w:val="00CE4498"/>
    <w:rsid w:val="00CE4E19"/>
    <w:rsid w:val="00CE6F67"/>
    <w:rsid w:val="00CE7553"/>
    <w:rsid w:val="00CF2897"/>
    <w:rsid w:val="00CF4F29"/>
    <w:rsid w:val="00CF5A1C"/>
    <w:rsid w:val="00CF658C"/>
    <w:rsid w:val="00D002A1"/>
    <w:rsid w:val="00D00967"/>
    <w:rsid w:val="00D03A9B"/>
    <w:rsid w:val="00D05668"/>
    <w:rsid w:val="00D11A3A"/>
    <w:rsid w:val="00D128AF"/>
    <w:rsid w:val="00D17669"/>
    <w:rsid w:val="00D22F0F"/>
    <w:rsid w:val="00D24A53"/>
    <w:rsid w:val="00D25FD9"/>
    <w:rsid w:val="00D26210"/>
    <w:rsid w:val="00D2698B"/>
    <w:rsid w:val="00D32649"/>
    <w:rsid w:val="00D32CAF"/>
    <w:rsid w:val="00D33193"/>
    <w:rsid w:val="00D33298"/>
    <w:rsid w:val="00D3395B"/>
    <w:rsid w:val="00D34D01"/>
    <w:rsid w:val="00D3518A"/>
    <w:rsid w:val="00D36034"/>
    <w:rsid w:val="00D371BB"/>
    <w:rsid w:val="00D401EA"/>
    <w:rsid w:val="00D41AB2"/>
    <w:rsid w:val="00D43A99"/>
    <w:rsid w:val="00D44CB5"/>
    <w:rsid w:val="00D46448"/>
    <w:rsid w:val="00D52751"/>
    <w:rsid w:val="00D52B21"/>
    <w:rsid w:val="00D53C60"/>
    <w:rsid w:val="00D5533D"/>
    <w:rsid w:val="00D57E4C"/>
    <w:rsid w:val="00D628B2"/>
    <w:rsid w:val="00D62F31"/>
    <w:rsid w:val="00D65D52"/>
    <w:rsid w:val="00D669C6"/>
    <w:rsid w:val="00D6780A"/>
    <w:rsid w:val="00D702A2"/>
    <w:rsid w:val="00D71EC9"/>
    <w:rsid w:val="00D741A4"/>
    <w:rsid w:val="00D7467E"/>
    <w:rsid w:val="00D75245"/>
    <w:rsid w:val="00D769C9"/>
    <w:rsid w:val="00D76C6E"/>
    <w:rsid w:val="00D76E3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43E4"/>
    <w:rsid w:val="00E36501"/>
    <w:rsid w:val="00E41D7C"/>
    <w:rsid w:val="00E45F7B"/>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4255"/>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5FCB"/>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4F07"/>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neeraj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mailto:sachin.jaiswal@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29</Pages>
  <Words>7735</Words>
  <Characters>44096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147</cp:revision>
  <cp:lastPrinted>2019-01-23T08:02:00Z</cp:lastPrinted>
  <dcterms:created xsi:type="dcterms:W3CDTF">2023-01-03T03:40:00Z</dcterms:created>
  <dcterms:modified xsi:type="dcterms:W3CDTF">2025-10-07T07:41:00Z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2025-09-27T09:37:25Z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75792344-5100-4c07-95b3-4200889b0726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